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B3" w:rsidRDefault="00606BB3" w:rsidP="00606BB3">
      <w:pPr>
        <w:spacing w:after="0"/>
        <w:rPr>
          <w:rFonts w:ascii="Arial" w:hAnsi="Arial" w:cs="Arial"/>
        </w:rPr>
      </w:pPr>
    </w:p>
    <w:p w:rsidR="00606BB3" w:rsidRDefault="00606BB3" w:rsidP="00606BB3">
      <w:pPr>
        <w:spacing w:after="0"/>
        <w:rPr>
          <w:rFonts w:ascii="Arial" w:hAnsi="Arial" w:cs="Arial"/>
        </w:rPr>
      </w:pPr>
    </w:p>
    <w:p w:rsidR="00606BB3" w:rsidRPr="00606BB3" w:rsidRDefault="00606BB3" w:rsidP="00606BB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JUBILEUSZ 30-LECIA PRACY KRUS NA RZECZ OGRANICZANIA WYPADKOWOŚCI W ROLNICTWIE</w:t>
      </w: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Dnia 5 października 2021 roku o godzinie 11:00 na Zamku Piastów Śląskich w Brzegu odbyła się uroczysta konferencja zorganizowana przez  Oddział Regionalny KRUS w Opolu. </w:t>
      </w: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tematem spotkania była działalność prewencyjna prowadzona przez Opolski KRUS, przedstawiona na tle jubileuszu 30-letniej pracy  Kasy na rzecz ograniczania wypadkowości w rolnictwie. </w:t>
      </w: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Konferencja skupiła parlamentarzystów oraz reprezentantów władz lokalnych z Urzędu Wojewódzkiego i Urzędu Marszałkowskiego.  </w:t>
      </w: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Zaproszenie na konferencję przyjęli: Pani poseł Violetta Porowska, Pani poseł Katarzyna </w:t>
      </w:r>
      <w:proofErr w:type="spellStart"/>
      <w:r>
        <w:rPr>
          <w:rFonts w:ascii="Arial" w:hAnsi="Arial" w:cs="Arial"/>
        </w:rPr>
        <w:t>Czochara</w:t>
      </w:r>
      <w:proofErr w:type="spellEnd"/>
      <w:r>
        <w:rPr>
          <w:rFonts w:ascii="Arial" w:hAnsi="Arial" w:cs="Arial"/>
        </w:rPr>
        <w:t xml:space="preserve">, w imieniu Wojewody Opolskiego - Szef Gabinetu Pan Dariusz Sitko, Marszałek Województwa Opolskiego Pan Andrzej Buła, a także przedstawiciele instytucji współpracujących z Opolskim KRUS w zakresie ograniczania skali wypadkowości (ARiMR, KOWR, PIP, OODR, Izba Rolnicza, TUW Pocztowy, </w:t>
      </w:r>
      <w:proofErr w:type="spellStart"/>
      <w:r>
        <w:rPr>
          <w:rFonts w:ascii="Arial" w:hAnsi="Arial" w:cs="Arial"/>
        </w:rPr>
        <w:t>WIORiN</w:t>
      </w:r>
      <w:proofErr w:type="spellEnd"/>
      <w:r>
        <w:rPr>
          <w:rFonts w:ascii="Arial" w:hAnsi="Arial" w:cs="Arial"/>
        </w:rPr>
        <w:t xml:space="preserve">), przedstawiciele rolników, laureaci etapu wojewódzkiego i centralnego corocznego konkursu „Bezpieczne Gospodarstwo Rolne”, Dyrektorzy Szkół Podstawowych, wyróżniających się podczas corocznego Konkursu Plastycznego dla dzieci oraz przedstawiciele fundatorów nagród, współpracujący z Opolskim Oddziałem Kasy, m.in. reprezentanci GRUPY AZOTY ZAK S.A. i Kombinatu Rolnego Kietrz. </w:t>
      </w: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Gościem honorowym konferencji była Prezes KRUS Pani dr Aleksandra </w:t>
      </w:r>
      <w:proofErr w:type="spellStart"/>
      <w:r>
        <w:rPr>
          <w:rFonts w:ascii="Arial" w:hAnsi="Arial" w:cs="Arial"/>
        </w:rPr>
        <w:t>Hadzik</w:t>
      </w:r>
      <w:proofErr w:type="spellEnd"/>
      <w:r>
        <w:rPr>
          <w:rFonts w:ascii="Arial" w:hAnsi="Arial" w:cs="Arial"/>
        </w:rPr>
        <w:t xml:space="preserve">, która wręczyła okolicznościowe medale zasłużonym pracownikom Kasy, natomiast w swojej wypowiedzi wskazała na pozytywne oddziaływanie KRUS na rzecz sprawnej obsługi rolników oraz prowadzenia działań prewencyjnych. </w:t>
      </w: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</w:rPr>
        <w:t>W gronie zaproszonych gości znaleźli się również Dyrektorzy Oddziałów Regionalnych z Częstochowy, Wrocławia, Krakowa i Poznania.</w:t>
      </w: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uroczystości głos zabrała m.in. Pani poseł Violetta Porowska komplementując działalność Opolskiego KRUS na rzecz rolników. </w:t>
      </w: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podobnym tonie wypowiedzieli się Marszałek Województwa Opolskiego, przedstawiciel Wojewody oraz reprezentanci instytucji współpracujących z KRUS. </w:t>
      </w: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Zaproszeni goście w swoich wystąpieniach wyrazili uznanie i podziękowanie za zauważalne efekty  pracy Opolskiego KRUS w kierunku propagowania prewencji wypadkowej, co znacznie wpłynęło na poprawę świadomości rolników w zakresie bezpieczeństwa życia i pracy w gospodarstwach i z pewnością przyczyniło się do spadku wypadkowości w regionie. </w:t>
      </w: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Reprezentanci rolników opowiedzieli zgromadzonym gościom jak zmieniło się ich podejście do pracy w gospodarstwie po zajęciu 2 miejsca na etapie krajowym w konkursie BGR oraz jak postrzegają rolę działalności prewencyjnej Kasy z perspektywy gospodarzy, prowadzących wielopokoleniową działalność rolniczą. Rolnicy podkreślili, że udział w konkursie był dla nich mobilizacją i sprawdzeniem jakości gospodarstwa pod kątem przestrzegania zasad bezpieczeństwa. Zaakcentowali ważność i wyrazili uznanie za fachowe porady otrzymane od przedstawiciela PIP oraz pracowników KRUS. Rolnicy zauważyli, że od chwili udziału w konkursie potrafią dostrzec nawet drobne elementy, które mogą stanowić zagrożenie bezpieczeństwu w pracy. </w:t>
      </w: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OR KRUS w Opolu Pan Lech </w:t>
      </w:r>
      <w:proofErr w:type="spellStart"/>
      <w:r>
        <w:rPr>
          <w:rFonts w:ascii="Arial" w:hAnsi="Arial" w:cs="Arial"/>
        </w:rPr>
        <w:t>Waloszczyk</w:t>
      </w:r>
      <w:proofErr w:type="spellEnd"/>
      <w:r>
        <w:rPr>
          <w:rFonts w:ascii="Arial" w:hAnsi="Arial" w:cs="Arial"/>
        </w:rPr>
        <w:t xml:space="preserve"> podziękował wszystkim zgromadzonym za dotychczasową współpracę oraz pracownikom działającym na rzecz ograniczania wypadkowości w rolnictwie, podkreślił  istotną rolę konkursów organizowanych przez Kasę oraz przekazał najważniejsze zalecenia prewencyjne, kierując uwagę zgromadzonych i zachęcając do odwiedzenia stoiska informacyjnego, wystawy okolicznościowej oraz lektury wydawnictw prewencyjnych. </w:t>
      </w: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</w:p>
    <w:p w:rsidR="00606BB3" w:rsidRDefault="00606BB3" w:rsidP="00606BB3">
      <w:pPr>
        <w:spacing w:after="0" w:line="360" w:lineRule="auto"/>
        <w:jc w:val="both"/>
        <w:rPr>
          <w:rFonts w:ascii="Arial" w:hAnsi="Arial" w:cs="Arial"/>
        </w:rPr>
      </w:pPr>
    </w:p>
    <w:p w:rsidR="00606BB3" w:rsidRPr="00606BB3" w:rsidRDefault="00606BB3" w:rsidP="00606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BB3">
        <w:rPr>
          <w:rFonts w:ascii="Arial" w:hAnsi="Arial" w:cs="Arial"/>
          <w:sz w:val="20"/>
          <w:szCs w:val="20"/>
        </w:rPr>
        <w:t xml:space="preserve">Opracowała 07.10.2021 r. </w:t>
      </w:r>
    </w:p>
    <w:p w:rsidR="00606BB3" w:rsidRPr="00606BB3" w:rsidRDefault="00606BB3" w:rsidP="00606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BB3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Pr="00606BB3">
        <w:rPr>
          <w:rFonts w:ascii="Arial" w:hAnsi="Arial" w:cs="Arial"/>
          <w:sz w:val="20"/>
          <w:szCs w:val="20"/>
        </w:rPr>
        <w:t>Skuratowicz</w:t>
      </w:r>
      <w:proofErr w:type="spellEnd"/>
    </w:p>
    <w:p w:rsidR="00606BB3" w:rsidRPr="00606BB3" w:rsidRDefault="00606BB3" w:rsidP="00606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BB3">
        <w:rPr>
          <w:rFonts w:ascii="Arial" w:hAnsi="Arial" w:cs="Arial"/>
          <w:sz w:val="20"/>
          <w:szCs w:val="20"/>
        </w:rPr>
        <w:t xml:space="preserve">Kierownik Samodzielnego Referatu Prewencji, Rehabilitacji i Orzecznictwa Lekarskiego </w:t>
      </w:r>
    </w:p>
    <w:p w:rsidR="00606BB3" w:rsidRPr="00606BB3" w:rsidRDefault="00606BB3" w:rsidP="00606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BB3">
        <w:rPr>
          <w:rFonts w:ascii="Arial" w:hAnsi="Arial" w:cs="Arial"/>
          <w:sz w:val="20"/>
          <w:szCs w:val="20"/>
        </w:rPr>
        <w:t>OR KRUS w Opolu</w:t>
      </w:r>
    </w:p>
    <w:p w:rsidR="0037602F" w:rsidRDefault="0037602F">
      <w:bookmarkStart w:id="0" w:name="_GoBack"/>
      <w:bookmarkEnd w:id="0"/>
    </w:p>
    <w:sectPr w:rsidR="0037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61"/>
    <w:rsid w:val="0037602F"/>
    <w:rsid w:val="00606BB3"/>
    <w:rsid w:val="007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59FA"/>
  <w15:chartTrackingRefBased/>
  <w15:docId w15:val="{91F58B3D-AB6C-4D1C-A152-940F9D27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B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MARIA. GACEK</dc:creator>
  <cp:keywords/>
  <dc:description/>
  <cp:lastModifiedBy>ANETA MARIA. GACEK</cp:lastModifiedBy>
  <cp:revision>2</cp:revision>
  <dcterms:created xsi:type="dcterms:W3CDTF">2021-10-12T05:48:00Z</dcterms:created>
  <dcterms:modified xsi:type="dcterms:W3CDTF">2021-10-12T05:49:00Z</dcterms:modified>
</cp:coreProperties>
</file>