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A5848" w14:textId="77777777" w:rsidR="007D39F7" w:rsidRDefault="007D39F7" w:rsidP="007D39F7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Informacja o możliwości zgłaszania mieszkańców do</w:t>
      </w:r>
    </w:p>
    <w:p w14:paraId="276AFD13" w14:textId="2F6EAD01" w:rsidR="007D39F7" w:rsidRPr="00837B16" w:rsidRDefault="007D39F7" w:rsidP="00837B16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Osiedlowej Komisji Wyborczej w wyborach uzupełniających członka  Rady Osiedla </w:t>
      </w:r>
      <w:r w:rsidR="00837B16">
        <w:rPr>
          <w:rFonts w:ascii="Times New Roman" w:hAnsi="Times New Roman" w:cs="Times New Roman"/>
          <w:b/>
          <w:bCs/>
          <w:sz w:val="48"/>
          <w:szCs w:val="48"/>
        </w:rPr>
        <w:t>S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tare Miasto kadencji 2025-2029 </w:t>
      </w:r>
    </w:p>
    <w:p w14:paraId="4E7B8304" w14:textId="77777777" w:rsidR="007D39F7" w:rsidRDefault="007D39F7" w:rsidP="007D39F7">
      <w:pPr>
        <w:jc w:val="both"/>
        <w:rPr>
          <w:rFonts w:ascii="Times New Roman" w:hAnsi="Times New Roman" w:cs="Times New Roman"/>
          <w:sz w:val="48"/>
          <w:szCs w:val="48"/>
        </w:rPr>
      </w:pPr>
    </w:p>
    <w:p w14:paraId="735E045F" w14:textId="562A8073" w:rsidR="007D39F7" w:rsidRDefault="007D39F7" w:rsidP="007D39F7">
      <w:pPr>
        <w:ind w:right="1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W związku z wygaśnięciem w dniach 29 i 30 czerwca 2026 r. mandatów </w:t>
      </w:r>
      <w:r w:rsidR="006B242F">
        <w:rPr>
          <w:rFonts w:ascii="Times New Roman" w:hAnsi="Times New Roman" w:cs="Times New Roman"/>
          <w:sz w:val="40"/>
          <w:szCs w:val="40"/>
        </w:rPr>
        <w:t xml:space="preserve">dwóch </w:t>
      </w:r>
      <w:r>
        <w:rPr>
          <w:rFonts w:ascii="Times New Roman" w:hAnsi="Times New Roman" w:cs="Times New Roman"/>
          <w:sz w:val="40"/>
          <w:szCs w:val="40"/>
        </w:rPr>
        <w:t>członk</w:t>
      </w:r>
      <w:r w:rsidR="006B242F">
        <w:rPr>
          <w:rFonts w:ascii="Times New Roman" w:hAnsi="Times New Roman" w:cs="Times New Roman"/>
          <w:sz w:val="40"/>
          <w:szCs w:val="40"/>
        </w:rPr>
        <w:t xml:space="preserve">ów </w:t>
      </w:r>
      <w:r>
        <w:rPr>
          <w:rFonts w:ascii="Times New Roman" w:hAnsi="Times New Roman" w:cs="Times New Roman"/>
          <w:sz w:val="40"/>
          <w:szCs w:val="40"/>
        </w:rPr>
        <w:t xml:space="preserve">Rady Osiedla Stare Miasto i koniecznością </w:t>
      </w:r>
      <w:r w:rsidR="00C204B2">
        <w:rPr>
          <w:rFonts w:ascii="Times New Roman" w:hAnsi="Times New Roman" w:cs="Times New Roman"/>
          <w:sz w:val="40"/>
          <w:szCs w:val="40"/>
        </w:rPr>
        <w:t xml:space="preserve">ich </w:t>
      </w:r>
      <w:r>
        <w:rPr>
          <w:rFonts w:ascii="Times New Roman" w:hAnsi="Times New Roman" w:cs="Times New Roman"/>
          <w:sz w:val="40"/>
          <w:szCs w:val="40"/>
        </w:rPr>
        <w:t>ob</w:t>
      </w:r>
      <w:r w:rsidR="00DB43B4">
        <w:rPr>
          <w:rFonts w:ascii="Times New Roman" w:hAnsi="Times New Roman" w:cs="Times New Roman"/>
          <w:sz w:val="40"/>
          <w:szCs w:val="40"/>
        </w:rPr>
        <w:t>sadzenia</w:t>
      </w:r>
      <w:r>
        <w:rPr>
          <w:rFonts w:ascii="Times New Roman" w:hAnsi="Times New Roman" w:cs="Times New Roman"/>
          <w:sz w:val="40"/>
          <w:szCs w:val="40"/>
        </w:rPr>
        <w:t xml:space="preserve"> w drodze wyborów uzupełniających, </w:t>
      </w:r>
      <w:r w:rsidR="00DB43B4" w:rsidRPr="00DB43B4">
        <w:rPr>
          <w:rFonts w:ascii="Times New Roman" w:hAnsi="Times New Roman" w:cs="Times New Roman"/>
          <w:sz w:val="40"/>
          <w:szCs w:val="40"/>
          <w:u w:val="single"/>
        </w:rPr>
        <w:t>do dnia 24 lipca 2026 r.</w:t>
      </w:r>
      <w:r w:rsidR="00DB43B4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mieszkańcy lub grupy mieszkańców Osiedla  mogą zgłaszać kandydatów na członków Osiedlowej Komisji Wyborczej, wykonującej czynności związane z przygotowaniem i przeprowadzeniem wyborów uzupełniających członk</w:t>
      </w:r>
      <w:r w:rsidR="006B242F">
        <w:rPr>
          <w:rFonts w:ascii="Times New Roman" w:hAnsi="Times New Roman" w:cs="Times New Roman"/>
          <w:sz w:val="40"/>
          <w:szCs w:val="40"/>
        </w:rPr>
        <w:t>ów do</w:t>
      </w:r>
      <w:r>
        <w:rPr>
          <w:rFonts w:ascii="Times New Roman" w:hAnsi="Times New Roman" w:cs="Times New Roman"/>
          <w:sz w:val="40"/>
          <w:szCs w:val="40"/>
        </w:rPr>
        <w:t xml:space="preserve"> Rady Osiedla Stare Miasto</w:t>
      </w:r>
      <w:r w:rsidR="006B242F">
        <w:rPr>
          <w:rFonts w:ascii="Times New Roman" w:hAnsi="Times New Roman" w:cs="Times New Roman"/>
          <w:sz w:val="40"/>
          <w:szCs w:val="40"/>
        </w:rPr>
        <w:t>,</w:t>
      </w:r>
      <w:r>
        <w:rPr>
          <w:rFonts w:ascii="Times New Roman" w:hAnsi="Times New Roman" w:cs="Times New Roman"/>
          <w:sz w:val="40"/>
          <w:szCs w:val="40"/>
        </w:rPr>
        <w:t xml:space="preserve"> w tym przyjmowaniem zgłoszeń i rejestracją kandydatów.</w:t>
      </w:r>
    </w:p>
    <w:p w14:paraId="78DA9B22" w14:textId="77777777" w:rsidR="007D39F7" w:rsidRDefault="007D39F7" w:rsidP="007D39F7">
      <w:pPr>
        <w:ind w:right="1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757E5378" w14:textId="7AAD4DB7" w:rsidR="007D39F7" w:rsidRPr="006B242F" w:rsidRDefault="007D39F7" w:rsidP="007D39F7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Do Osiedlowej Komisji Wyborczej mogą zostać zgłoszeni mieszkańcy Osiedla Stare Miasto,</w:t>
      </w:r>
      <w:r w:rsidR="00DB43B4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którzy nie będą kandydowali w wyborach</w:t>
      </w:r>
      <w:r w:rsidR="006B242F">
        <w:rPr>
          <w:rFonts w:ascii="Times New Roman" w:hAnsi="Times New Roman" w:cs="Times New Roman"/>
          <w:sz w:val="40"/>
          <w:szCs w:val="40"/>
        </w:rPr>
        <w:t xml:space="preserve"> uzupełniających</w:t>
      </w:r>
      <w:r>
        <w:rPr>
          <w:rFonts w:ascii="Times New Roman" w:hAnsi="Times New Roman" w:cs="Times New Roman"/>
          <w:sz w:val="40"/>
          <w:szCs w:val="40"/>
        </w:rPr>
        <w:t>, zaplanowanych w dniu 2</w:t>
      </w:r>
      <w:r w:rsidR="00837B16">
        <w:rPr>
          <w:rFonts w:ascii="Times New Roman" w:hAnsi="Times New Roman" w:cs="Times New Roman"/>
          <w:sz w:val="40"/>
          <w:szCs w:val="40"/>
        </w:rPr>
        <w:t>5 sierpnia 2026 r. zgodnie z kalendarzem czynności przygot</w:t>
      </w:r>
      <w:r w:rsidR="00DB43B4">
        <w:rPr>
          <w:rFonts w:ascii="Times New Roman" w:hAnsi="Times New Roman" w:cs="Times New Roman"/>
          <w:sz w:val="40"/>
          <w:szCs w:val="40"/>
        </w:rPr>
        <w:t>owaw</w:t>
      </w:r>
      <w:r w:rsidR="00837B16">
        <w:rPr>
          <w:rFonts w:ascii="Times New Roman" w:hAnsi="Times New Roman" w:cs="Times New Roman"/>
          <w:sz w:val="40"/>
          <w:szCs w:val="40"/>
        </w:rPr>
        <w:t>c</w:t>
      </w:r>
      <w:r w:rsidR="00DB43B4">
        <w:rPr>
          <w:rFonts w:ascii="Times New Roman" w:hAnsi="Times New Roman" w:cs="Times New Roman"/>
          <w:sz w:val="40"/>
          <w:szCs w:val="40"/>
        </w:rPr>
        <w:t>z</w:t>
      </w:r>
      <w:r w:rsidR="00837B16">
        <w:rPr>
          <w:rFonts w:ascii="Times New Roman" w:hAnsi="Times New Roman" w:cs="Times New Roman"/>
          <w:sz w:val="40"/>
          <w:szCs w:val="40"/>
        </w:rPr>
        <w:t xml:space="preserve">ych </w:t>
      </w:r>
      <w:r w:rsidR="00703100">
        <w:rPr>
          <w:rFonts w:ascii="Times New Roman" w:hAnsi="Times New Roman" w:cs="Times New Roman"/>
          <w:sz w:val="40"/>
          <w:szCs w:val="40"/>
        </w:rPr>
        <w:br/>
      </w:r>
      <w:r w:rsidR="00837B16">
        <w:rPr>
          <w:rFonts w:ascii="Times New Roman" w:hAnsi="Times New Roman" w:cs="Times New Roman"/>
          <w:sz w:val="40"/>
          <w:szCs w:val="40"/>
        </w:rPr>
        <w:t>w zakresie wyborów uzupełniających.</w:t>
      </w:r>
    </w:p>
    <w:p w14:paraId="0A5526FF" w14:textId="77777777" w:rsidR="007D39F7" w:rsidRDefault="007D39F7" w:rsidP="007D39F7">
      <w:pPr>
        <w:jc w:val="both"/>
        <w:rPr>
          <w:rFonts w:ascii="Times New Roman" w:hAnsi="Times New Roman" w:cs="Times New Roman"/>
          <w:sz w:val="40"/>
          <w:szCs w:val="40"/>
          <w:lang w:eastAsia="pl-PL"/>
        </w:rPr>
      </w:pPr>
    </w:p>
    <w:p w14:paraId="6FADAE6A" w14:textId="77777777" w:rsidR="00837B16" w:rsidRDefault="007D39F7" w:rsidP="007D39F7">
      <w:pPr>
        <w:jc w:val="both"/>
        <w:rPr>
          <w:rFonts w:ascii="Times New Roman" w:hAnsi="Times New Roman" w:cs="Times New Roman"/>
          <w:sz w:val="40"/>
          <w:szCs w:val="40"/>
          <w:lang w:eastAsia="pl-PL"/>
        </w:rPr>
      </w:pPr>
      <w:r>
        <w:rPr>
          <w:rFonts w:ascii="Times New Roman" w:hAnsi="Times New Roman" w:cs="Times New Roman"/>
          <w:sz w:val="40"/>
          <w:szCs w:val="40"/>
          <w:lang w:eastAsia="pl-PL"/>
        </w:rPr>
        <w:t>Zgłoszenia można dokonywać pisemn</w:t>
      </w:r>
      <w:r w:rsidR="00837B16">
        <w:rPr>
          <w:rFonts w:ascii="Times New Roman" w:hAnsi="Times New Roman" w:cs="Times New Roman"/>
          <w:sz w:val="40"/>
          <w:szCs w:val="40"/>
          <w:lang w:eastAsia="pl-PL"/>
        </w:rPr>
        <w:t>ie</w:t>
      </w:r>
      <w:r>
        <w:rPr>
          <w:rFonts w:ascii="Times New Roman" w:hAnsi="Times New Roman" w:cs="Times New Roman"/>
          <w:sz w:val="40"/>
          <w:szCs w:val="40"/>
          <w:lang w:eastAsia="pl-PL"/>
        </w:rPr>
        <w:t xml:space="preserve"> na adres</w:t>
      </w:r>
      <w:r w:rsidR="00837B16">
        <w:rPr>
          <w:rFonts w:ascii="Times New Roman" w:hAnsi="Times New Roman" w:cs="Times New Roman"/>
          <w:sz w:val="40"/>
          <w:szCs w:val="40"/>
          <w:lang w:eastAsia="pl-PL"/>
        </w:rPr>
        <w:t>:</w:t>
      </w:r>
      <w:r>
        <w:rPr>
          <w:rFonts w:ascii="Times New Roman" w:hAnsi="Times New Roman" w:cs="Times New Roman"/>
          <w:sz w:val="40"/>
          <w:szCs w:val="40"/>
          <w:lang w:eastAsia="pl-PL"/>
        </w:rPr>
        <w:t xml:space="preserve"> Urząd Miasta Kędzierzyn-Koźle, </w:t>
      </w:r>
    </w:p>
    <w:p w14:paraId="7DD02D2E" w14:textId="77777777" w:rsidR="0010319E" w:rsidRDefault="007D39F7" w:rsidP="007D39F7">
      <w:pPr>
        <w:jc w:val="both"/>
        <w:rPr>
          <w:rFonts w:ascii="Times New Roman" w:hAnsi="Times New Roman" w:cs="Times New Roman"/>
          <w:sz w:val="40"/>
          <w:szCs w:val="40"/>
          <w:lang w:eastAsia="pl-PL"/>
        </w:rPr>
      </w:pPr>
      <w:r>
        <w:rPr>
          <w:rFonts w:ascii="Times New Roman" w:hAnsi="Times New Roman" w:cs="Times New Roman"/>
          <w:sz w:val="40"/>
          <w:szCs w:val="40"/>
          <w:lang w:eastAsia="pl-PL"/>
        </w:rPr>
        <w:t xml:space="preserve">ul. Grzegorza Piramowicza 32  lub </w:t>
      </w:r>
      <w:r w:rsidR="00837B16">
        <w:rPr>
          <w:rFonts w:ascii="Times New Roman" w:hAnsi="Times New Roman" w:cs="Times New Roman"/>
          <w:sz w:val="40"/>
          <w:szCs w:val="40"/>
          <w:lang w:eastAsia="pl-PL"/>
        </w:rPr>
        <w:t>drogą elektroniczną na adres</w:t>
      </w:r>
      <w:r w:rsidR="0010319E">
        <w:rPr>
          <w:rFonts w:ascii="Times New Roman" w:hAnsi="Times New Roman" w:cs="Times New Roman"/>
          <w:sz w:val="40"/>
          <w:szCs w:val="40"/>
          <w:lang w:eastAsia="pl-PL"/>
        </w:rPr>
        <w:t xml:space="preserve"> </w:t>
      </w:r>
      <w:r w:rsidR="00837B16">
        <w:rPr>
          <w:rFonts w:ascii="Times New Roman" w:hAnsi="Times New Roman" w:cs="Times New Roman"/>
          <w:sz w:val="40"/>
          <w:szCs w:val="40"/>
          <w:lang w:eastAsia="pl-PL"/>
        </w:rPr>
        <w:t>e-mail</w:t>
      </w:r>
      <w:r w:rsidR="0010319E">
        <w:rPr>
          <w:rFonts w:ascii="Times New Roman" w:hAnsi="Times New Roman" w:cs="Times New Roman"/>
          <w:sz w:val="40"/>
          <w:szCs w:val="40"/>
          <w:lang w:eastAsia="pl-PL"/>
        </w:rPr>
        <w:t>:</w:t>
      </w:r>
    </w:p>
    <w:p w14:paraId="7FC5B69C" w14:textId="77535D56" w:rsidR="007D39F7" w:rsidRDefault="0010319E" w:rsidP="007D39F7">
      <w:pPr>
        <w:jc w:val="both"/>
        <w:rPr>
          <w:rFonts w:ascii="Times New Roman" w:hAnsi="Times New Roman" w:cs="Times New Roman"/>
          <w:sz w:val="40"/>
          <w:szCs w:val="40"/>
          <w:lang w:eastAsia="pl-PL"/>
        </w:rPr>
      </w:pPr>
      <w:r>
        <w:rPr>
          <w:rFonts w:ascii="Times New Roman" w:hAnsi="Times New Roman" w:cs="Times New Roman"/>
          <w:sz w:val="40"/>
          <w:szCs w:val="40"/>
          <w:lang w:eastAsia="pl-PL"/>
        </w:rPr>
        <w:t>dorota.tomala@kedzierzynkozle.pl</w:t>
      </w:r>
      <w:r w:rsidR="007D39F7">
        <w:rPr>
          <w:rFonts w:ascii="Times New Roman" w:hAnsi="Times New Roman" w:cs="Times New Roman"/>
          <w:sz w:val="40"/>
          <w:szCs w:val="40"/>
          <w:lang w:eastAsia="pl-PL"/>
        </w:rPr>
        <w:t xml:space="preserve"> </w:t>
      </w:r>
    </w:p>
    <w:p w14:paraId="5EFB84CB" w14:textId="77777777" w:rsidR="007D39F7" w:rsidRDefault="007D39F7" w:rsidP="007D39F7"/>
    <w:p w14:paraId="45304882" w14:textId="77777777" w:rsidR="00B252B7" w:rsidRDefault="00B252B7"/>
    <w:sectPr w:rsidR="00B252B7" w:rsidSect="00837B16">
      <w:pgSz w:w="16838" w:h="11906" w:orient="landscape"/>
      <w:pgMar w:top="1134" w:right="1812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1DA"/>
    <w:rsid w:val="0010319E"/>
    <w:rsid w:val="005971DA"/>
    <w:rsid w:val="00681582"/>
    <w:rsid w:val="006B242F"/>
    <w:rsid w:val="00703100"/>
    <w:rsid w:val="007D39F7"/>
    <w:rsid w:val="00837B16"/>
    <w:rsid w:val="0092125E"/>
    <w:rsid w:val="00B252B7"/>
    <w:rsid w:val="00C204B2"/>
    <w:rsid w:val="00DB43B4"/>
    <w:rsid w:val="00DE5B45"/>
    <w:rsid w:val="00F8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3EFA"/>
  <w15:chartTrackingRefBased/>
  <w15:docId w15:val="{27183D54-76F0-4895-9B85-932CDF71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9F7"/>
    <w:pPr>
      <w:spacing w:after="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71D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71D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71D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71D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71D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71DA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71DA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71DA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71DA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71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71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71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71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71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71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71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71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71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71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97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71D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97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71D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971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71DA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971D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71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71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71D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D39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dtomala</dc:creator>
  <cp:keywords/>
  <dc:description/>
  <cp:lastModifiedBy>dtomala</cp:lastModifiedBy>
  <cp:revision>7</cp:revision>
  <cp:lastPrinted>2026-07-16T08:32:00Z</cp:lastPrinted>
  <dcterms:created xsi:type="dcterms:W3CDTF">2026-07-16T08:17:00Z</dcterms:created>
  <dcterms:modified xsi:type="dcterms:W3CDTF">2026-07-17T06:41:00Z</dcterms:modified>
</cp:coreProperties>
</file>