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48D3" w14:textId="7FA80E7F" w:rsidR="00C31434" w:rsidRDefault="00E56F09">
      <w:pPr>
        <w:rPr>
          <w:b/>
          <w:bCs/>
        </w:rPr>
      </w:pPr>
      <w:r>
        <w:rPr>
          <w:b/>
          <w:bCs/>
        </w:rPr>
        <w:t>Afrykański pomór świń (ASF) blisko granic województwa opolskiego.</w:t>
      </w:r>
    </w:p>
    <w:p w14:paraId="2368FA65" w14:textId="7042FB7A" w:rsidR="00E56F09" w:rsidRDefault="00E56F09" w:rsidP="00BF5C89">
      <w:pPr>
        <w:jc w:val="both"/>
      </w:pPr>
      <w:r>
        <w:rPr>
          <w:b/>
          <w:bCs/>
        </w:rPr>
        <w:tab/>
      </w:r>
      <w:r>
        <w:t xml:space="preserve">Dwa ogniska afrykańskiego pomoru świń wykryte </w:t>
      </w:r>
      <w:r w:rsidR="00D17B62">
        <w:t xml:space="preserve">21 </w:t>
      </w:r>
      <w:r>
        <w:t>czerwca</w:t>
      </w:r>
      <w:r w:rsidR="00D17B62">
        <w:t xml:space="preserve"> br.</w:t>
      </w:r>
      <w:r>
        <w:t xml:space="preserve"> w województwie łódzkim </w:t>
      </w:r>
      <w:r w:rsidR="0082349F">
        <w:br/>
      </w:r>
      <w:r>
        <w:t>i wielkopolskim spowodują, że trzy powiaty województwa opolskiego: namysłowski, kluczborski i oleski znajdą się w obszarze zagrożonym wystąpieniem tej choroby.</w:t>
      </w:r>
    </w:p>
    <w:p w14:paraId="52F73192" w14:textId="77777777" w:rsidR="00884E62" w:rsidRDefault="00E56F09" w:rsidP="00BF5C89">
      <w:pPr>
        <w:jc w:val="both"/>
      </w:pPr>
      <w:r>
        <w:tab/>
        <w:t>Po raz pierwszy</w:t>
      </w:r>
      <w:r w:rsidR="002A5289">
        <w:t xml:space="preserve"> zdarza się, że ASF tak bezpośrednio zagraża hodowcom świń i całej branży związanej z produkcją wieprzowiny działających na terenie naszego województwa. </w:t>
      </w:r>
    </w:p>
    <w:p w14:paraId="7F06A9C7" w14:textId="776C6BC3" w:rsidR="00E56F09" w:rsidRDefault="00884E62" w:rsidP="00BF5C89">
      <w:pPr>
        <w:jc w:val="both"/>
      </w:pPr>
      <w:r>
        <w:tab/>
      </w:r>
      <w:r w:rsidR="002A5289">
        <w:t xml:space="preserve">Umieszczenie danego regionu w obszarach: zapowietrzonym, zagrożonym lub w strefach objętych ograniczeniami handlowymi wiąże się z ogromnymi problemami w prowadzeniu działalności, w szczególności przez wprowadzone zakazy przemieszczania świń i kłopoty ze zbytem. </w:t>
      </w:r>
      <w:r w:rsidR="00B10635">
        <w:t>Zwierzęta utrzymywane w gospodarstwach położonych najbliżej czynnych ognisk choroby mogą zostać poddane prewencyjnemu wybiciu</w:t>
      </w:r>
      <w:r>
        <w:t>.</w:t>
      </w:r>
    </w:p>
    <w:p w14:paraId="003EA013" w14:textId="14A25236" w:rsidR="0092257F" w:rsidRDefault="002A5289" w:rsidP="00BF5C89">
      <w:pPr>
        <w:jc w:val="both"/>
      </w:pPr>
      <w:r>
        <w:tab/>
        <w:t xml:space="preserve">Jest to ostatni </w:t>
      </w:r>
      <w:r w:rsidR="00E23F27">
        <w:t>moment</w:t>
      </w:r>
      <w:r>
        <w:t xml:space="preserve"> dla hodowców</w:t>
      </w:r>
      <w:r w:rsidR="00884E62">
        <w:t xml:space="preserve"> świń</w:t>
      </w:r>
      <w:r>
        <w:t xml:space="preserve"> </w:t>
      </w:r>
      <w:r w:rsidR="0082349F">
        <w:t>powiatu kędzierzyńsko-kozielskiego</w:t>
      </w:r>
      <w:r>
        <w:t xml:space="preserve"> na </w:t>
      </w:r>
      <w:r w:rsidR="00884E62">
        <w:t xml:space="preserve">dostosowanie do obowiązujących zasad </w:t>
      </w:r>
      <w:proofErr w:type="spellStart"/>
      <w:r w:rsidR="00884E62">
        <w:t>bioasekuracji</w:t>
      </w:r>
      <w:proofErr w:type="spellEnd"/>
      <w:r w:rsidR="00884E62">
        <w:t xml:space="preserve">, określonych w </w:t>
      </w:r>
      <w:r w:rsidR="00884E62" w:rsidRPr="00884E62">
        <w:rPr>
          <w:u w:val="single"/>
        </w:rPr>
        <w:t xml:space="preserve">rozporządzeniu </w:t>
      </w:r>
      <w:proofErr w:type="spellStart"/>
      <w:r w:rsidR="00884E62" w:rsidRPr="00884E62">
        <w:rPr>
          <w:u w:val="single"/>
        </w:rPr>
        <w:t>MRiRW</w:t>
      </w:r>
      <w:proofErr w:type="spellEnd"/>
      <w:r w:rsidR="00EE43B0">
        <w:rPr>
          <w:u w:val="single"/>
        </w:rPr>
        <w:t>.</w:t>
      </w:r>
      <w:r w:rsidR="00EE43B0">
        <w:t xml:space="preserve"> </w:t>
      </w:r>
    </w:p>
    <w:p w14:paraId="79E6E3E7" w14:textId="024173BD" w:rsidR="00BF5C89" w:rsidRDefault="00BF5C89" w:rsidP="00BF5C89">
      <w:pPr>
        <w:jc w:val="both"/>
      </w:pPr>
      <w:r>
        <w:tab/>
      </w:r>
      <w:r w:rsidR="00D17B62">
        <w:t>G</w:t>
      </w:r>
      <w:r>
        <w:t>ospodarstwa</w:t>
      </w:r>
      <w:r w:rsidR="00D17B62">
        <w:t>, w których podczas kontroli ujawnione zostaną uchybienia w tym zakresie, będą obejmowane nakazem likwidacji stada z jednoczesnym zakazem prowadzenia dalszej hodowli.</w:t>
      </w:r>
    </w:p>
    <w:p w14:paraId="5D7C055F" w14:textId="0413DABE" w:rsidR="00BF5C89" w:rsidRDefault="00BF5C89" w:rsidP="00BF5C89">
      <w:pPr>
        <w:jc w:val="both"/>
      </w:pPr>
      <w:r>
        <w:tab/>
        <w:t xml:space="preserve">W przypadku wystąpienia ogniska ASF w gospodarstwie niespełniającym </w:t>
      </w:r>
      <w:r w:rsidR="0082349F">
        <w:t>obowiązków</w:t>
      </w:r>
      <w:r w:rsidR="00D17B62">
        <w:t xml:space="preserve"> określonych w ww. rozporządzeniu</w:t>
      </w:r>
      <w:r>
        <w:t xml:space="preserve"> hodowcy nie przysługuje odszkodowanie za zlikwidowane zwierzęta.</w:t>
      </w:r>
    </w:p>
    <w:p w14:paraId="6531D46E" w14:textId="1B49248A" w:rsidR="002A5289" w:rsidRDefault="00BF5C89" w:rsidP="00BF5C89">
      <w:pPr>
        <w:jc w:val="both"/>
      </w:pPr>
      <w:r>
        <w:tab/>
      </w:r>
      <w:r w:rsidR="00EE43B0">
        <w:t xml:space="preserve">Szczególne znaczenie dla </w:t>
      </w:r>
      <w:r w:rsidR="004A2EF0">
        <w:t>bezpieczeństwa</w:t>
      </w:r>
      <w:r w:rsidR="00E23F27">
        <w:t xml:space="preserve"> epizootycznego</w:t>
      </w:r>
      <w:r w:rsidR="00EE43B0">
        <w:t xml:space="preserve"> ma</w:t>
      </w:r>
      <w:r w:rsidR="00DA76D7">
        <w:t xml:space="preserve"> świadomość</w:t>
      </w:r>
      <w:r>
        <w:t xml:space="preserve"> hodowców</w:t>
      </w:r>
      <w:r w:rsidR="00DA76D7">
        <w:t xml:space="preserve"> jakimi drogami wirus ASF może</w:t>
      </w:r>
      <w:r>
        <w:t xml:space="preserve"> </w:t>
      </w:r>
      <w:r w:rsidR="00E23F27">
        <w:t>wniknąć</w:t>
      </w:r>
      <w:r>
        <w:t xml:space="preserve"> do gospodarstwa</w:t>
      </w:r>
      <w:r w:rsidR="00DA76D7">
        <w:t>, a może to nastąpić:</w:t>
      </w:r>
    </w:p>
    <w:p w14:paraId="117600B9" w14:textId="250C9468" w:rsidR="00DA76D7" w:rsidRDefault="00810447" w:rsidP="00BF5C89">
      <w:pPr>
        <w:jc w:val="both"/>
      </w:pPr>
      <w:r>
        <w:t xml:space="preserve">- poprzez wprowadzenie </w:t>
      </w:r>
      <w:r w:rsidR="004A2EF0">
        <w:t>wirusa z zakażonymi świniami, pochodzącymi z niepewnego nielegalnego źródła, często zakupionymi po „okazyjnej cenie”,</w:t>
      </w:r>
    </w:p>
    <w:p w14:paraId="6EA60EFA" w14:textId="7A7BCC71" w:rsidR="00E23F27" w:rsidRDefault="00E23F27" w:rsidP="00BF5C89">
      <w:pPr>
        <w:jc w:val="both"/>
      </w:pPr>
      <w:r>
        <w:t>- skarmianie świń zlewkami,</w:t>
      </w:r>
    </w:p>
    <w:p w14:paraId="5944F451" w14:textId="3FAE5027" w:rsidR="004A2EF0" w:rsidRDefault="004A2EF0" w:rsidP="00BF5C89">
      <w:pPr>
        <w:jc w:val="both"/>
      </w:pPr>
      <w:r>
        <w:t xml:space="preserve">- </w:t>
      </w:r>
      <w:r w:rsidR="00D17B62">
        <w:t>przeniesienie wirusa do gospodarstwa w sposób mechaniczny przez człowieka</w:t>
      </w:r>
      <w:r>
        <w:t xml:space="preserve"> na odzieży i obuwiu, które używane było poza chlewnią,</w:t>
      </w:r>
      <w:r w:rsidR="002C5381">
        <w:t xml:space="preserve"> szczególnie, jeżeli były to tereny, na które podchodzą dziki</w:t>
      </w:r>
      <w:r w:rsidR="00FB5CF0">
        <w:t>,</w:t>
      </w:r>
      <w:r w:rsidR="002C5381">
        <w:t xml:space="preserve"> tereny leśne</w:t>
      </w:r>
      <w:r w:rsidR="00D17B62">
        <w:t xml:space="preserve"> lub inne gospodarstwa utrzymujące świnie;</w:t>
      </w:r>
      <w:r w:rsidR="00E23F27">
        <w:t xml:space="preserve"> w ten sam sposób wirus może się dostać do gospodarstwa na kołach pojazdów,</w:t>
      </w:r>
    </w:p>
    <w:p w14:paraId="635F470B" w14:textId="02D541AE" w:rsidR="004A2EF0" w:rsidRDefault="004A2EF0" w:rsidP="00BF5C89">
      <w:pPr>
        <w:jc w:val="both"/>
      </w:pPr>
      <w:r>
        <w:t>- wirusa w sposób bezpośredni lub pośredni mogą zawlec do chlewni, magazynu z paszami lub ściółką dla świń szkodniki oraz inne zwierzęta, w tym</w:t>
      </w:r>
      <w:r w:rsidR="002C5381">
        <w:t xml:space="preserve"> zwierzęta</w:t>
      </w:r>
      <w:r>
        <w:t xml:space="preserve"> domowe, </w:t>
      </w:r>
      <w:r w:rsidR="002C5381">
        <w:t>wnosząc</w:t>
      </w:r>
      <w:r>
        <w:t xml:space="preserve"> go do gospodarstwa na swo</w:t>
      </w:r>
      <w:r w:rsidR="002C5381">
        <w:t>im ciele</w:t>
      </w:r>
      <w:r w:rsidR="00BF5C89">
        <w:t>.</w:t>
      </w:r>
    </w:p>
    <w:p w14:paraId="4A456389" w14:textId="7360FF27" w:rsidR="00D17B62" w:rsidRDefault="00D17B62" w:rsidP="00BF5C89">
      <w:pPr>
        <w:jc w:val="both"/>
      </w:pPr>
      <w:r>
        <w:t>Powiatowy Lekarz Weterynarii w Kędzierzynie-Koźl</w:t>
      </w:r>
      <w:r w:rsidR="0082349F">
        <w:t>u, w związku z zaistniałą sytuacją,</w:t>
      </w:r>
      <w:r w:rsidR="0082349F">
        <w:br/>
        <w:t xml:space="preserve">apeluje </w:t>
      </w:r>
      <w:r>
        <w:t xml:space="preserve">o rygorystyczne przestrzeganie </w:t>
      </w:r>
      <w:r w:rsidR="0082349F">
        <w:t>zasad bezpieczeństwa biologicznego i wysokiego reżimu sanitarnego w gospodarstwach.</w:t>
      </w:r>
    </w:p>
    <w:p w14:paraId="06CDC500" w14:textId="602B8D58" w:rsidR="00E23F27" w:rsidRPr="00884E62" w:rsidRDefault="00E23F27" w:rsidP="00E23F27"/>
    <w:p w14:paraId="1F0DF1E2" w14:textId="77FE6072" w:rsidR="00313EB5" w:rsidRPr="00884E62" w:rsidRDefault="00313EB5"/>
    <w:sectPr w:rsidR="00313EB5" w:rsidRPr="0088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09"/>
    <w:rsid w:val="002A5289"/>
    <w:rsid w:val="002C5381"/>
    <w:rsid w:val="00313EB5"/>
    <w:rsid w:val="004A2EF0"/>
    <w:rsid w:val="005940B7"/>
    <w:rsid w:val="00810447"/>
    <w:rsid w:val="0082349F"/>
    <w:rsid w:val="00884E62"/>
    <w:rsid w:val="008D3DC3"/>
    <w:rsid w:val="0092257F"/>
    <w:rsid w:val="00B10635"/>
    <w:rsid w:val="00BF5C89"/>
    <w:rsid w:val="00C31434"/>
    <w:rsid w:val="00C50DFB"/>
    <w:rsid w:val="00D17B62"/>
    <w:rsid w:val="00DA76D7"/>
    <w:rsid w:val="00E23F27"/>
    <w:rsid w:val="00E56F09"/>
    <w:rsid w:val="00EE43B0"/>
    <w:rsid w:val="00F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4DC1"/>
  <w15:chartTrackingRefBased/>
  <w15:docId w15:val="{D00946FB-E12D-4733-8FF5-6515BE79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Gambal</dc:creator>
  <cp:keywords/>
  <dc:description/>
  <cp:lastModifiedBy>Marzena Gambal</cp:lastModifiedBy>
  <cp:revision>2</cp:revision>
  <dcterms:created xsi:type="dcterms:W3CDTF">2021-07-01T08:42:00Z</dcterms:created>
  <dcterms:modified xsi:type="dcterms:W3CDTF">2021-07-01T08:42:00Z</dcterms:modified>
</cp:coreProperties>
</file>